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E4" w:rsidRDefault="005C1437" w:rsidP="005C1437">
      <w:pPr>
        <w:jc w:val="center"/>
        <w:rPr>
          <w:sz w:val="36"/>
          <w:szCs w:val="36"/>
        </w:rPr>
      </w:pPr>
      <w:bookmarkStart w:id="0" w:name="_GoBack"/>
      <w:bookmarkEnd w:id="0"/>
      <w:r w:rsidRPr="005C1437">
        <w:rPr>
          <w:sz w:val="36"/>
          <w:szCs w:val="36"/>
        </w:rPr>
        <w:t>Wexford Disability Services (CIL)</w:t>
      </w:r>
    </w:p>
    <w:p w:rsidR="005C1437" w:rsidRDefault="005C1437" w:rsidP="005C1437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IE" w:eastAsia="en-IE"/>
        </w:rPr>
        <w:t>Wexford Disability Services (CIL)</w:t>
      </w:r>
      <w:r w:rsidRPr="005C1437"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 xml:space="preserve"> provides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>a Personal Assistant service to adults and children with physical and/or sensory disabilities in County Wexford.</w:t>
      </w:r>
    </w:p>
    <w:p w:rsidR="005C1437" w:rsidRPr="005C1437" w:rsidRDefault="005C1437" w:rsidP="005C14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I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IE" w:eastAsia="en-IE"/>
        </w:rPr>
        <w:t>Wexford Disability Services (CIL)</w:t>
      </w:r>
      <w:r w:rsidRPr="005C14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IE" w:eastAsia="en-IE"/>
        </w:rPr>
        <w:t xml:space="preserve"> </w:t>
      </w:r>
      <w:r w:rsidRPr="005C1437"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>is committe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 xml:space="preserve">d to safeguarding children. </w:t>
      </w:r>
      <w:r w:rsidRPr="005C1437">
        <w:rPr>
          <w:rFonts w:cstheme="minorHAnsi"/>
          <w:sz w:val="24"/>
          <w:szCs w:val="24"/>
          <w:lang w:val="en-IE"/>
        </w:rPr>
        <w:t>Our Child Safeguarding Statement has been developed in line with requirements under the Children</w:t>
      </w:r>
    </w:p>
    <w:p w:rsidR="00C76A7B" w:rsidRPr="005C1437" w:rsidRDefault="005C1437" w:rsidP="00C76A7B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 w:rsidRPr="005C1437">
        <w:rPr>
          <w:rFonts w:cstheme="minorHAnsi"/>
          <w:sz w:val="24"/>
          <w:szCs w:val="24"/>
          <w:lang w:val="en-IE"/>
        </w:rPr>
        <w:t xml:space="preserve">First Act 2015, the </w:t>
      </w:r>
      <w:r w:rsidRPr="005C1437">
        <w:rPr>
          <w:rFonts w:cstheme="minorHAnsi"/>
          <w:i/>
          <w:iCs/>
          <w:sz w:val="24"/>
          <w:szCs w:val="24"/>
          <w:lang w:val="en-IE"/>
        </w:rPr>
        <w:t>Children First: National Guidance</w:t>
      </w:r>
      <w:r w:rsidRPr="005C1437">
        <w:rPr>
          <w:rFonts w:cstheme="minorHAnsi"/>
          <w:sz w:val="24"/>
          <w:szCs w:val="24"/>
          <w:lang w:val="en-IE"/>
        </w:rPr>
        <w:t xml:space="preserve">, and Tusla’s </w:t>
      </w:r>
      <w:r w:rsidRPr="005C1437">
        <w:rPr>
          <w:rFonts w:cstheme="minorHAnsi"/>
          <w:i/>
          <w:iCs/>
          <w:sz w:val="24"/>
          <w:szCs w:val="24"/>
          <w:lang w:val="en-IE"/>
        </w:rPr>
        <w:t>Child Safeguarding</w:t>
      </w:r>
      <w:r w:rsidR="00C76A7B"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 xml:space="preserve"> Policies</w:t>
      </w:r>
      <w:r w:rsidR="00C42EBC"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 xml:space="preserve">. </w:t>
      </w:r>
      <w:r w:rsidR="00C76A7B"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 xml:space="preserve"> </w:t>
      </w:r>
      <w:r w:rsidR="00C76A7B" w:rsidRPr="005C1437"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 xml:space="preserve">In addition to our Risk Assessment document described </w:t>
      </w:r>
      <w:r w:rsidR="00C76A7B"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>below</w:t>
      </w:r>
      <w:r w:rsidR="00C76A7B" w:rsidRPr="005C1437"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 xml:space="preserve">, there are further </w:t>
      </w:r>
      <w:r w:rsidR="00DA20BF"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 xml:space="preserve">policies and </w:t>
      </w:r>
      <w:r w:rsidR="00C76A7B" w:rsidRPr="005C1437"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 xml:space="preserve">procedures </w:t>
      </w:r>
      <w:r w:rsidR="00DA20BF"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 xml:space="preserve">contained in our Child Protection and Welfare Policy </w:t>
      </w:r>
      <w:r w:rsidR="00C76A7B" w:rsidRPr="005C1437"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 xml:space="preserve">that support our intention to safeguard children while they are availing of our </w:t>
      </w:r>
      <w:r w:rsidR="00C76A7B"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>services</w:t>
      </w:r>
      <w:r w:rsidR="00C76A7B" w:rsidRPr="005C1437"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 xml:space="preserve">. </w:t>
      </w:r>
    </w:p>
    <w:p w:rsidR="005C1437" w:rsidRPr="005C1437" w:rsidRDefault="005C1437" w:rsidP="005C143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</w:p>
    <w:p w:rsidR="005C1437" w:rsidRPr="00C42EBC" w:rsidRDefault="00C42EBC" w:rsidP="005F78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>The written Risk Assessment document implements the requirements of Section 11(3) of the Children First Act 2015. The</w:t>
      </w:r>
      <w:r w:rsidR="005C1437" w:rsidRPr="005C1437"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 xml:space="preserve"> Risk Assessment document </w:t>
      </w:r>
      <w:r w:rsidR="00C76A7B"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 xml:space="preserve">of </w:t>
      </w:r>
      <w:r w:rsidR="00C76A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IE" w:eastAsia="en-IE"/>
        </w:rPr>
        <w:t>Wexford Disability Services (CIL</w:t>
      </w:r>
      <w:r w:rsidR="00C76A7B"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>clearly sets out</w:t>
      </w:r>
      <w:r w:rsidR="005C1437" w:rsidRPr="005C1437"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 xml:space="preserve"> the areas of potential risk of harm, the likelihood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>of the risk occurring, and</w:t>
      </w:r>
      <w:r w:rsidR="005C1437" w:rsidRPr="005C1437"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 xml:space="preserve">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>applicable</w:t>
      </w:r>
      <w:r w:rsidR="005C1437" w:rsidRPr="005C1437"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 xml:space="preserve"> </w:t>
      </w:r>
      <w:r w:rsidR="005E23CA"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 xml:space="preserve">policy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>to address each risk.</w:t>
      </w:r>
    </w:p>
    <w:p w:rsidR="005C1437" w:rsidRPr="005C1437" w:rsidRDefault="005C1437" w:rsidP="005C1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</w:p>
    <w:p w:rsidR="005C1437" w:rsidRPr="005C1437" w:rsidRDefault="005C1437" w:rsidP="005C143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 w:rsidRPr="005C1437"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 xml:space="preserve">The Risk Assessment was undertaken </w:t>
      </w:r>
      <w:r w:rsidRPr="005E23CA">
        <w:rPr>
          <w:rFonts w:eastAsia="Times New Roman" w:cstheme="minorHAnsi"/>
          <w:color w:val="000000"/>
          <w:sz w:val="24"/>
          <w:szCs w:val="24"/>
          <w:lang w:val="en-IE" w:eastAsia="en-IE"/>
        </w:rPr>
        <w:t xml:space="preserve">on </w:t>
      </w:r>
      <w:r w:rsidR="005E23CA" w:rsidRPr="005E23CA">
        <w:rPr>
          <w:rFonts w:eastAsia="Times New Roman" w:cstheme="minorHAnsi"/>
          <w:i/>
          <w:iCs/>
          <w:color w:val="000000"/>
          <w:sz w:val="24"/>
          <w:szCs w:val="24"/>
          <w:lang w:val="en-IE" w:eastAsia="en-IE"/>
        </w:rPr>
        <w:t>1</w:t>
      </w:r>
      <w:r w:rsidR="005E23CA" w:rsidRPr="005E23CA">
        <w:rPr>
          <w:rFonts w:eastAsia="Times New Roman" w:cstheme="minorHAnsi"/>
          <w:i/>
          <w:iCs/>
          <w:color w:val="000000"/>
          <w:sz w:val="24"/>
          <w:szCs w:val="24"/>
          <w:vertAlign w:val="superscript"/>
          <w:lang w:val="en-IE" w:eastAsia="en-IE"/>
        </w:rPr>
        <w:t>st</w:t>
      </w:r>
      <w:r w:rsidR="005E23CA" w:rsidRPr="005E23CA">
        <w:rPr>
          <w:rFonts w:eastAsia="Times New Roman" w:cstheme="minorHAnsi"/>
          <w:i/>
          <w:iCs/>
          <w:color w:val="000000"/>
          <w:sz w:val="24"/>
          <w:szCs w:val="24"/>
          <w:lang w:val="en-IE" w:eastAsia="en-IE"/>
        </w:rPr>
        <w:t xml:space="preserve"> of</w:t>
      </w:r>
      <w:r w:rsidRPr="005E23CA">
        <w:rPr>
          <w:rFonts w:eastAsia="Times New Roman" w:cstheme="minorHAnsi"/>
          <w:i/>
          <w:iCs/>
          <w:color w:val="000000"/>
          <w:sz w:val="24"/>
          <w:szCs w:val="24"/>
          <w:lang w:val="en-IE" w:eastAsia="en-IE"/>
        </w:rPr>
        <w:t xml:space="preserve"> February 2018</w:t>
      </w:r>
      <w:r w:rsidR="005E23CA">
        <w:rPr>
          <w:rFonts w:eastAsia="Times New Roman" w:cstheme="minorHAnsi"/>
          <w:iCs/>
          <w:color w:val="000000"/>
          <w:sz w:val="24"/>
          <w:szCs w:val="24"/>
          <w:lang w:val="en-IE" w:eastAsia="en-IE"/>
        </w:rPr>
        <w:t xml:space="preserve"> and is on display in the Compan</w:t>
      </w:r>
      <w:r w:rsidR="00546088">
        <w:rPr>
          <w:rFonts w:eastAsia="Times New Roman" w:cstheme="minorHAnsi"/>
          <w:iCs/>
          <w:color w:val="000000"/>
          <w:sz w:val="24"/>
          <w:szCs w:val="24"/>
          <w:lang w:val="en-IE" w:eastAsia="en-IE"/>
        </w:rPr>
        <w:t>y office. The Risk Assessment is</w:t>
      </w:r>
      <w:r w:rsidR="005E23CA">
        <w:rPr>
          <w:rFonts w:eastAsia="Times New Roman" w:cstheme="minorHAnsi"/>
          <w:iCs/>
          <w:color w:val="000000"/>
          <w:sz w:val="24"/>
          <w:szCs w:val="24"/>
          <w:lang w:val="en-IE" w:eastAsia="en-IE"/>
        </w:rPr>
        <w:t xml:space="preserve"> also available on request.</w:t>
      </w:r>
      <w:r w:rsidRPr="005E23CA">
        <w:rPr>
          <w:rFonts w:eastAsia="Times New Roman" w:cstheme="minorHAnsi"/>
          <w:i/>
          <w:iCs/>
          <w:color w:val="000000"/>
          <w:sz w:val="24"/>
          <w:szCs w:val="24"/>
          <w:lang w:val="en-IE" w:eastAsia="en-IE"/>
        </w:rPr>
        <w:t xml:space="preserve"> </w:t>
      </w:r>
    </w:p>
    <w:p w:rsidR="005C1437" w:rsidRPr="005C1437" w:rsidRDefault="005C1437" w:rsidP="005C1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</w:p>
    <w:p w:rsidR="005C1437" w:rsidRDefault="00C76A7B" w:rsidP="005C143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IE" w:eastAsia="en-IE"/>
        </w:rPr>
        <w:t xml:space="preserve">Wexford Disability Services (CIL) </w:t>
      </w:r>
      <w:r w:rsidR="005C1437" w:rsidRPr="005C1437"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 xml:space="preserve">has the following procedures in place as </w:t>
      </w:r>
      <w:r w:rsidR="00C42EBC"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>part of our Safeguarding Policy</w:t>
      </w:r>
      <w:r w:rsidR="005C1437" w:rsidRPr="005C1437"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>:</w:t>
      </w:r>
    </w:p>
    <w:p w:rsidR="00C76A7B" w:rsidRPr="00C76A7B" w:rsidRDefault="00C76A7B" w:rsidP="00C76A7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IE" w:eastAsia="en-IE"/>
        </w:rPr>
      </w:pPr>
      <w:r w:rsidRPr="00C76A7B"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 xml:space="preserve">Procedures for the management of allegations of abuse or misconduct by staff or volunteers against a child availing of our </w:t>
      </w:r>
      <w:r w:rsidR="004474E4"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>services</w:t>
      </w:r>
    </w:p>
    <w:p w:rsidR="00C76A7B" w:rsidRPr="00C76A7B" w:rsidRDefault="00C76A7B" w:rsidP="00C76A7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IE" w:eastAsia="en-IE"/>
        </w:rPr>
      </w:pPr>
      <w:r w:rsidRPr="00C76A7B"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 xml:space="preserve">Procedures for the safe recruitment of staff and volunteers to work with children in our </w:t>
      </w:r>
      <w:r w:rsidR="004474E4"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>services</w:t>
      </w:r>
      <w:r w:rsidRPr="00C76A7B"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 xml:space="preserve"> </w:t>
      </w:r>
    </w:p>
    <w:p w:rsidR="00C76A7B" w:rsidRPr="00C76A7B" w:rsidRDefault="00C76A7B" w:rsidP="00C76A7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IE" w:eastAsia="en-IE"/>
        </w:rPr>
      </w:pPr>
      <w:r w:rsidRPr="00C76A7B"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>Procedures for access to child safeguarding training and information, including the identification of the occurrence of harm</w:t>
      </w:r>
    </w:p>
    <w:p w:rsidR="004474E4" w:rsidRDefault="00C76A7B" w:rsidP="004474E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IE" w:eastAsia="en-IE"/>
        </w:rPr>
      </w:pPr>
      <w:r w:rsidRPr="00C76A7B"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>Procedure for reporting of child protection or welfare concerns to Statutory Authorities</w:t>
      </w:r>
    </w:p>
    <w:p w:rsidR="004474E4" w:rsidRPr="005F7886" w:rsidRDefault="004474E4" w:rsidP="004474E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en-IE" w:eastAsia="en-IE"/>
        </w:rPr>
      </w:pPr>
      <w:r w:rsidRPr="005F7886">
        <w:rPr>
          <w:rFonts w:cstheme="minorHAnsi"/>
          <w:sz w:val="24"/>
          <w:szCs w:val="24"/>
          <w:lang w:val="en-IE"/>
        </w:rPr>
        <w:t>Procedure for maintaining a list of the persons in the relevant service who are mandated</w:t>
      </w:r>
      <w:r w:rsidRPr="005F7886">
        <w:rPr>
          <w:rFonts w:eastAsia="Times New Roman" w:cstheme="minorHAnsi"/>
          <w:color w:val="000000"/>
          <w:sz w:val="24"/>
          <w:szCs w:val="24"/>
          <w:lang w:val="en-IE" w:eastAsia="en-IE"/>
        </w:rPr>
        <w:t xml:space="preserve"> </w:t>
      </w:r>
      <w:r w:rsidRPr="005F7886">
        <w:rPr>
          <w:rFonts w:cstheme="minorHAnsi"/>
          <w:sz w:val="24"/>
          <w:szCs w:val="24"/>
          <w:lang w:val="en-IE"/>
        </w:rPr>
        <w:t>persons</w:t>
      </w:r>
    </w:p>
    <w:p w:rsidR="004474E4" w:rsidRPr="00C76A7B" w:rsidRDefault="004474E4" w:rsidP="004474E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en-IE" w:eastAsia="en-IE"/>
        </w:rPr>
      </w:pPr>
      <w:r w:rsidRPr="005F7886">
        <w:rPr>
          <w:rFonts w:cstheme="minorHAnsi"/>
          <w:sz w:val="24"/>
          <w:szCs w:val="24"/>
          <w:lang w:val="en-IE"/>
        </w:rPr>
        <w:t>Procedure for appointing a relevant person</w:t>
      </w:r>
    </w:p>
    <w:p w:rsidR="0035029C" w:rsidRDefault="0035029C" w:rsidP="00C7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</w:p>
    <w:p w:rsidR="00C76A7B" w:rsidRDefault="0035029C" w:rsidP="00C7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The Mandated/</w:t>
      </w:r>
      <w:r w:rsidR="00C42EBC"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>Relevant</w:t>
      </w:r>
      <w:r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  <w:t xml:space="preserve"> Person for Wexford Disability Services is:</w:t>
      </w:r>
    </w:p>
    <w:p w:rsidR="0035029C" w:rsidRPr="00C76A7B" w:rsidRDefault="0035029C" w:rsidP="00C7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</w:p>
    <w:p w:rsidR="00C76A7B" w:rsidRDefault="00C76A7B" w:rsidP="00C76A7B">
      <w:pPr>
        <w:pStyle w:val="NoSpacing"/>
        <w:rPr>
          <w:lang w:val="en-IE" w:eastAsia="en-IE"/>
        </w:rPr>
      </w:pPr>
      <w:r>
        <w:rPr>
          <w:lang w:val="en-IE" w:eastAsia="en-IE"/>
        </w:rPr>
        <w:t xml:space="preserve">Declan Denny, </w:t>
      </w:r>
    </w:p>
    <w:p w:rsidR="00C76A7B" w:rsidRPr="0035029C" w:rsidRDefault="00C76A7B" w:rsidP="00C76A7B">
      <w:pPr>
        <w:pStyle w:val="NoSpacing"/>
        <w:rPr>
          <w:color w:val="FFFFFF" w:themeColor="background1"/>
          <w:lang w:val="en-IE" w:eastAsia="en-IE"/>
        </w:rPr>
      </w:pPr>
      <w:r>
        <w:rPr>
          <w:lang w:val="en-IE" w:eastAsia="en-IE"/>
        </w:rPr>
        <w:t xml:space="preserve">Westlands Community Centre, </w:t>
      </w:r>
    </w:p>
    <w:p w:rsidR="00C76A7B" w:rsidRDefault="00C76A7B" w:rsidP="00C76A7B">
      <w:pPr>
        <w:pStyle w:val="NoSpacing"/>
        <w:rPr>
          <w:lang w:val="en-IE" w:eastAsia="en-IE"/>
        </w:rPr>
      </w:pPr>
      <w:r>
        <w:rPr>
          <w:lang w:val="en-IE" w:eastAsia="en-IE"/>
        </w:rPr>
        <w:t xml:space="preserve">St. John’s Drive, </w:t>
      </w:r>
    </w:p>
    <w:p w:rsidR="00C76A7B" w:rsidRDefault="00C76A7B" w:rsidP="00C76A7B">
      <w:pPr>
        <w:pStyle w:val="NoSpacing"/>
        <w:rPr>
          <w:lang w:val="en-IE" w:eastAsia="en-IE"/>
        </w:rPr>
      </w:pPr>
      <w:proofErr w:type="gramStart"/>
      <w:r>
        <w:rPr>
          <w:lang w:val="en-IE" w:eastAsia="en-IE"/>
        </w:rPr>
        <w:t>Wexford.</w:t>
      </w:r>
      <w:proofErr w:type="gramEnd"/>
    </w:p>
    <w:p w:rsidR="00C76A7B" w:rsidRDefault="00C76A7B" w:rsidP="00C76A7B">
      <w:pPr>
        <w:pStyle w:val="NoSpacing"/>
        <w:rPr>
          <w:lang w:val="en-IE" w:eastAsia="en-IE"/>
        </w:rPr>
      </w:pPr>
      <w:r>
        <w:rPr>
          <w:lang w:val="en-IE" w:eastAsia="en-IE"/>
        </w:rPr>
        <w:t>053/9142123</w:t>
      </w:r>
    </w:p>
    <w:p w:rsidR="00C76A7B" w:rsidRDefault="00C76A7B" w:rsidP="00C76A7B">
      <w:pPr>
        <w:pStyle w:val="NoSpacing"/>
        <w:rPr>
          <w:lang w:val="en-IE" w:eastAsia="en-IE"/>
        </w:rPr>
      </w:pPr>
      <w:r>
        <w:rPr>
          <w:lang w:val="en-IE" w:eastAsia="en-IE"/>
        </w:rPr>
        <w:t>office@wexfordcil.org</w:t>
      </w:r>
    </w:p>
    <w:p w:rsidR="00C76A7B" w:rsidRPr="00C76A7B" w:rsidRDefault="00C76A7B" w:rsidP="00C76A7B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</w:p>
    <w:p w:rsidR="00C76A7B" w:rsidRPr="00C76A7B" w:rsidRDefault="00C76A7B" w:rsidP="00C76A7B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 w:rsidRPr="00C76A7B"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 xml:space="preserve">We recognise that implementation is an ongoing process. Our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>organisation</w:t>
      </w:r>
      <w:r w:rsidRPr="00C76A7B"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 xml:space="preserve"> is committed to the implementation of this Child Safeguarding Statement and the procedures that support our intention to keep children safe from harm while availing of our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>services</w:t>
      </w:r>
      <w:r w:rsidRPr="00C76A7B"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 xml:space="preserve">. </w:t>
      </w:r>
    </w:p>
    <w:p w:rsidR="004474E4" w:rsidRPr="004474E4" w:rsidRDefault="004474E4" w:rsidP="004474E4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 w:rsidRPr="004474E4"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lastRenderedPageBreak/>
        <w:t>This Child Safeguardin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 xml:space="preserve">g </w:t>
      </w:r>
      <w:r w:rsidR="005E23CA"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>Statement will be reviewed on the 1</w:t>
      </w:r>
      <w:r w:rsidR="005E23CA" w:rsidRPr="005E23C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IE" w:eastAsia="en-IE"/>
        </w:rPr>
        <w:t>st</w:t>
      </w:r>
      <w:r w:rsidR="005E23CA"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 xml:space="preserve">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>February 2020.</w:t>
      </w:r>
    </w:p>
    <w:p w:rsidR="004474E4" w:rsidRDefault="004474E4" w:rsidP="004474E4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</w:pPr>
    </w:p>
    <w:p w:rsidR="004474E4" w:rsidRDefault="00640EE0" w:rsidP="004474E4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>Signed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>____________________________</w:t>
      </w:r>
      <w:r w:rsidR="004474E4" w:rsidRPr="004474E4"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> </w:t>
      </w:r>
      <w:r w:rsidR="004474E4" w:rsidRPr="004474E4"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ab/>
      </w:r>
    </w:p>
    <w:p w:rsidR="004474E4" w:rsidRDefault="004474E4" w:rsidP="004474E4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</w:pPr>
    </w:p>
    <w:p w:rsidR="004474E4" w:rsidRPr="004474E4" w:rsidRDefault="004474E4" w:rsidP="004474E4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 w:rsidRPr="004474E4"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>Date:</w:t>
      </w:r>
      <w:r w:rsidR="00640EE0"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>______________________________</w:t>
      </w:r>
    </w:p>
    <w:p w:rsidR="004474E4" w:rsidRDefault="004474E4" w:rsidP="004474E4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</w:pPr>
    </w:p>
    <w:p w:rsidR="004474E4" w:rsidRPr="004474E4" w:rsidRDefault="004474E4" w:rsidP="004474E4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>David Hynes</w:t>
      </w:r>
    </w:p>
    <w:p w:rsidR="004474E4" w:rsidRPr="004474E4" w:rsidRDefault="004474E4" w:rsidP="004474E4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>Chairperson of Wexford Disability Services (CIL)</w:t>
      </w:r>
      <w:r w:rsidRPr="004474E4"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ab/>
      </w:r>
    </w:p>
    <w:p w:rsidR="00640EE0" w:rsidRDefault="00640EE0" w:rsidP="004474E4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</w:pPr>
    </w:p>
    <w:p w:rsidR="004474E4" w:rsidRDefault="004474E4" w:rsidP="004474E4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</w:pPr>
      <w:r w:rsidRPr="004474E4"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>For queries on this Child Safeguarding St</w:t>
      </w:r>
      <w:r w:rsidR="005E23CA"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>atement and/or the Child Protection Policies of Wexford Disability Services</w:t>
      </w:r>
      <w:r w:rsidRPr="004474E4"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 xml:space="preserve"> please contact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>Declan Denny</w:t>
      </w:r>
      <w:r w:rsidRPr="004474E4"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en-IE"/>
        </w:rPr>
        <w:t>053/9142123</w:t>
      </w:r>
    </w:p>
    <w:p w:rsidR="00126987" w:rsidRPr="004474E4" w:rsidRDefault="00126987" w:rsidP="004474E4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</w:p>
    <w:p w:rsidR="00C76A7B" w:rsidRPr="005C1437" w:rsidRDefault="00C76A7B" w:rsidP="005C1437">
      <w:pPr>
        <w:rPr>
          <w:sz w:val="24"/>
          <w:szCs w:val="24"/>
        </w:rPr>
      </w:pPr>
    </w:p>
    <w:sectPr w:rsidR="00C76A7B" w:rsidRPr="005C143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33C" w:rsidRDefault="00CA333C" w:rsidP="005C1437">
      <w:pPr>
        <w:spacing w:after="0" w:line="240" w:lineRule="auto"/>
      </w:pPr>
      <w:r>
        <w:separator/>
      </w:r>
    </w:p>
  </w:endnote>
  <w:endnote w:type="continuationSeparator" w:id="0">
    <w:p w:rsidR="00CA333C" w:rsidRDefault="00CA333C" w:rsidP="005C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37" w:rsidRDefault="005C143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Version 1 (2018</w:t>
    </w:r>
    <w:proofErr w:type="gramStart"/>
    <w:r>
      <w:rPr>
        <w:rFonts w:asciiTheme="majorHAnsi" w:eastAsiaTheme="majorEastAsia" w:hAnsiTheme="majorHAnsi" w:cstheme="majorBidi"/>
      </w:rPr>
      <w:t>)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84375" w:rsidRPr="0038437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C1437" w:rsidRDefault="005C14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33C" w:rsidRDefault="00CA333C" w:rsidP="005C1437">
      <w:pPr>
        <w:spacing w:after="0" w:line="240" w:lineRule="auto"/>
      </w:pPr>
      <w:r>
        <w:separator/>
      </w:r>
    </w:p>
  </w:footnote>
  <w:footnote w:type="continuationSeparator" w:id="0">
    <w:p w:rsidR="00CA333C" w:rsidRDefault="00CA333C" w:rsidP="005C1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495813D37DB471DADEDFBBFCC74E7B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C1437" w:rsidRDefault="005C143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WDS Child Safeguarding Statement</w:t>
        </w:r>
      </w:p>
    </w:sdtContent>
  </w:sdt>
  <w:p w:rsidR="005C1437" w:rsidRDefault="005C14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F76B4"/>
    <w:multiLevelType w:val="multilevel"/>
    <w:tmpl w:val="4968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37"/>
    <w:rsid w:val="00126987"/>
    <w:rsid w:val="001F45E4"/>
    <w:rsid w:val="00272EE9"/>
    <w:rsid w:val="0035029C"/>
    <w:rsid w:val="00384375"/>
    <w:rsid w:val="004474E4"/>
    <w:rsid w:val="00546088"/>
    <w:rsid w:val="005C1437"/>
    <w:rsid w:val="005E23CA"/>
    <w:rsid w:val="005F7886"/>
    <w:rsid w:val="00640EE0"/>
    <w:rsid w:val="00716370"/>
    <w:rsid w:val="00800FED"/>
    <w:rsid w:val="00AB5050"/>
    <w:rsid w:val="00AF3B45"/>
    <w:rsid w:val="00C42EBC"/>
    <w:rsid w:val="00C76A7B"/>
    <w:rsid w:val="00CA333C"/>
    <w:rsid w:val="00DA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3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1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3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437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5C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NoSpacing">
    <w:name w:val="No Spacing"/>
    <w:uiPriority w:val="1"/>
    <w:qFormat/>
    <w:rsid w:val="00C76A7B"/>
    <w:pPr>
      <w:spacing w:after="0" w:line="240" w:lineRule="auto"/>
    </w:pPr>
    <w:rPr>
      <w:lang w:val="en-GB"/>
    </w:rPr>
  </w:style>
  <w:style w:type="character" w:customStyle="1" w:styleId="apple-tab-span">
    <w:name w:val="apple-tab-span"/>
    <w:basedOn w:val="DefaultParagraphFont"/>
    <w:rsid w:val="00447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3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1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3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437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5C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NoSpacing">
    <w:name w:val="No Spacing"/>
    <w:uiPriority w:val="1"/>
    <w:qFormat/>
    <w:rsid w:val="00C76A7B"/>
    <w:pPr>
      <w:spacing w:after="0" w:line="240" w:lineRule="auto"/>
    </w:pPr>
    <w:rPr>
      <w:lang w:val="en-GB"/>
    </w:rPr>
  </w:style>
  <w:style w:type="character" w:customStyle="1" w:styleId="apple-tab-span">
    <w:name w:val="apple-tab-span"/>
    <w:basedOn w:val="DefaultParagraphFont"/>
    <w:rsid w:val="00447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95813D37DB471DADEDFBBFCC74E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9669B-975E-4CA2-A96B-8D2538BC32D9}"/>
      </w:docPartPr>
      <w:docPartBody>
        <w:p w:rsidR="00FF5C6D" w:rsidRDefault="00F3385D" w:rsidP="00F3385D">
          <w:pPr>
            <w:pStyle w:val="A495813D37DB471DADEDFBBFCC74E7B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5D"/>
    <w:rsid w:val="005B1CAB"/>
    <w:rsid w:val="007A24FC"/>
    <w:rsid w:val="008351C4"/>
    <w:rsid w:val="009408B7"/>
    <w:rsid w:val="00F3385D"/>
    <w:rsid w:val="00FB3928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95813D37DB471DADEDFBBFCC74E7BC">
    <w:name w:val="A495813D37DB471DADEDFBBFCC74E7BC"/>
    <w:rsid w:val="00F3385D"/>
  </w:style>
  <w:style w:type="paragraph" w:customStyle="1" w:styleId="5B60749A6CF94D53B4882D6B6C8CFF30">
    <w:name w:val="5B60749A6CF94D53B4882D6B6C8CFF30"/>
    <w:rsid w:val="00F338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95813D37DB471DADEDFBBFCC74E7BC">
    <w:name w:val="A495813D37DB471DADEDFBBFCC74E7BC"/>
    <w:rsid w:val="00F3385D"/>
  </w:style>
  <w:style w:type="paragraph" w:customStyle="1" w:styleId="5B60749A6CF94D53B4882D6B6C8CFF30">
    <w:name w:val="5B60749A6CF94D53B4882D6B6C8CFF30"/>
    <w:rsid w:val="00F338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WDS Child Safeguarding Statement</vt:lpstr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WDS Child Safeguarding Statement</dc:title>
  <dc:creator>Declan</dc:creator>
  <cp:lastModifiedBy>Declan</cp:lastModifiedBy>
  <cp:revision>11</cp:revision>
  <cp:lastPrinted>2018-04-13T11:09:00Z</cp:lastPrinted>
  <dcterms:created xsi:type="dcterms:W3CDTF">2018-04-11T10:48:00Z</dcterms:created>
  <dcterms:modified xsi:type="dcterms:W3CDTF">2018-04-13T11:10:00Z</dcterms:modified>
</cp:coreProperties>
</file>